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D34B" w14:textId="4E361DDC" w:rsidR="000C60DD" w:rsidRDefault="000C60DD" w:rsidP="000C60D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Decision Science </w:t>
      </w:r>
      <w:r w:rsidR="005F2137">
        <w:rPr>
          <w:b/>
          <w:bCs/>
          <w:u w:val="single"/>
        </w:rPr>
        <w:t>Manager</w:t>
      </w:r>
    </w:p>
    <w:p w14:paraId="5045A522" w14:textId="0D245A77" w:rsidR="000C60DD" w:rsidRDefault="000C60DD" w:rsidP="000C60DD">
      <w:r>
        <w:t>JOB TITLE:          </w:t>
      </w:r>
      <w:r w:rsidR="005F2137">
        <w:tab/>
      </w:r>
      <w:r>
        <w:t xml:space="preserve">Decisions Science </w:t>
      </w:r>
      <w:r w:rsidR="005F2137">
        <w:t>Manager</w:t>
      </w:r>
    </w:p>
    <w:p w14:paraId="1ADCEEBB" w14:textId="11B3BC10" w:rsidR="000C60DD" w:rsidRDefault="000C60DD" w:rsidP="000C60DD">
      <w:r>
        <w:t>DEPARTMENT:   Investment</w:t>
      </w:r>
      <w:r w:rsidR="00502B08">
        <w:t>s</w:t>
      </w:r>
      <w:r>
        <w:t>/Decision Science Team</w:t>
      </w:r>
    </w:p>
    <w:p w14:paraId="28BF4C8F" w14:textId="77777777" w:rsidR="000C60DD" w:rsidRDefault="000C60DD" w:rsidP="000C60DD">
      <w:r>
        <w:t>LOCATION:         Blackpool, United Kingdom</w:t>
      </w:r>
    </w:p>
    <w:p w14:paraId="4DE8CE82" w14:textId="46AF3D07" w:rsidR="000C60DD" w:rsidRDefault="000C60DD" w:rsidP="000C60DD">
      <w:r>
        <w:t>REPORTS TO:     Head of Portfolio Acquisitions</w:t>
      </w:r>
    </w:p>
    <w:p w14:paraId="774732C8" w14:textId="77777777" w:rsidR="000C60DD" w:rsidRDefault="000C60DD" w:rsidP="000C60DD">
      <w:r>
        <w:t>__________________________________________________________________________________</w:t>
      </w:r>
    </w:p>
    <w:p w14:paraId="01740F88" w14:textId="77777777" w:rsidR="000C60DD" w:rsidRPr="000C60DD" w:rsidRDefault="000C60DD" w:rsidP="000C60DD">
      <w:pPr>
        <w:rPr>
          <w:u w:val="single"/>
        </w:rPr>
      </w:pPr>
      <w:r w:rsidRPr="000C60DD">
        <w:rPr>
          <w:u w:val="single"/>
        </w:rPr>
        <w:t>POSITION DETAILS:</w:t>
      </w:r>
    </w:p>
    <w:p w14:paraId="5C848509" w14:textId="77777777" w:rsidR="000C60DD" w:rsidRDefault="000C60DD" w:rsidP="000C60DD"/>
    <w:p w14:paraId="62F07FB0" w14:textId="730F8498" w:rsidR="000C60DD" w:rsidRDefault="000C60DD" w:rsidP="000C60DD">
      <w:r>
        <w:t xml:space="preserve">The </w:t>
      </w:r>
      <w:r w:rsidR="00ED7831">
        <w:t xml:space="preserve">Decision Science/Investment </w:t>
      </w:r>
      <w:r>
        <w:t xml:space="preserve">team within Perch Group is responsible for </w:t>
      </w:r>
      <w:r w:rsidR="00ED7831">
        <w:t xml:space="preserve">building, </w:t>
      </w:r>
      <w:proofErr w:type="gramStart"/>
      <w:r w:rsidR="00ED7831">
        <w:t>developing</w:t>
      </w:r>
      <w:proofErr w:type="gramEnd"/>
      <w:r w:rsidR="00ED7831">
        <w:t xml:space="preserve"> and maintaining complex statistical models and scorecards for both existing and potential portfolio purchases and to support key decisions being made throughout the business</w:t>
      </w:r>
      <w:r>
        <w:t>.</w:t>
      </w:r>
      <w:r w:rsidR="00ED7831">
        <w:t xml:space="preserve"> </w:t>
      </w:r>
      <w:r>
        <w:t>The candidate will be joining a dynamic and fast paced team, with exposure to board level executives on a regular basis. At this exciting time to be joining the organisation, there is a lot of opportunity for rapid progression in an ambitious and young company which plans to continue expanding and has a strong focus on both its staff and their development.</w:t>
      </w:r>
    </w:p>
    <w:p w14:paraId="3F5F6AF0" w14:textId="77777777" w:rsidR="000C60DD" w:rsidRDefault="000C60DD" w:rsidP="000C60DD">
      <w:r>
        <w:t>_________________________________________________________________________________</w:t>
      </w:r>
    </w:p>
    <w:p w14:paraId="4A965786" w14:textId="77777777" w:rsidR="000C60DD" w:rsidRPr="000C60DD" w:rsidRDefault="000C60DD" w:rsidP="000C60DD">
      <w:pPr>
        <w:rPr>
          <w:u w:val="single"/>
        </w:rPr>
      </w:pPr>
      <w:r w:rsidRPr="000C60DD">
        <w:rPr>
          <w:u w:val="single"/>
        </w:rPr>
        <w:t>JOB PURPOSE &amp; PRINCIPAL ACCOUNTABILITIES:</w:t>
      </w:r>
    </w:p>
    <w:p w14:paraId="04A87D76" w14:textId="77777777" w:rsidR="000C60DD" w:rsidRDefault="000C60DD" w:rsidP="000C60DD"/>
    <w:p w14:paraId="4EE1B9CF" w14:textId="5C8F34A8" w:rsidR="000C60DD" w:rsidRDefault="00F96EDA" w:rsidP="000C60DD">
      <w:r>
        <w:t>L</w:t>
      </w:r>
      <w:r w:rsidR="00104444">
        <w:t xml:space="preserve">eading the Decision Science team, supporting the </w:t>
      </w:r>
      <w:r w:rsidR="000C60DD">
        <w:t>Head of Portfolio Acquisitions across several areas including but not limited to:</w:t>
      </w:r>
    </w:p>
    <w:p w14:paraId="44A21EE7" w14:textId="77777777" w:rsidR="000C60DD" w:rsidRDefault="000C60DD" w:rsidP="000C60DD"/>
    <w:p w14:paraId="7B0C8C51" w14:textId="71984577" w:rsidR="004E34C5" w:rsidRDefault="004E34C5" w:rsidP="004E34C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Lead in the construction, continual development and monitoring of the business’ dynamic re-forecasting models to be applied to Perch’s back book of historically acquired </w:t>
      </w:r>
      <w:r w:rsidR="001A70ED">
        <w:rPr>
          <w:rFonts w:eastAsia="Times New Roman"/>
        </w:rPr>
        <w:t xml:space="preserve">assets and newly acquired portfolios, </w:t>
      </w:r>
      <w:r w:rsidR="00104444">
        <w:rPr>
          <w:rFonts w:eastAsia="Times New Roman"/>
        </w:rPr>
        <w:t xml:space="preserve">typically applying </w:t>
      </w:r>
      <w:r w:rsidR="001A70ED">
        <w:rPr>
          <w:rFonts w:eastAsia="Times New Roman"/>
        </w:rPr>
        <w:t xml:space="preserve">statistical techniques including, but not limited to, generalised linear models and Monte Carlo methods/simulations. A good working knowledge of </w:t>
      </w:r>
      <w:r w:rsidR="00ED7831">
        <w:rPr>
          <w:rFonts w:eastAsia="Times New Roman"/>
        </w:rPr>
        <w:t xml:space="preserve">SQL, </w:t>
      </w:r>
      <w:r w:rsidR="001A70ED">
        <w:rPr>
          <w:rFonts w:eastAsia="Times New Roman"/>
        </w:rPr>
        <w:t>R and</w:t>
      </w:r>
      <w:r w:rsidR="00ED7831">
        <w:rPr>
          <w:rFonts w:eastAsia="Times New Roman"/>
        </w:rPr>
        <w:t>/or</w:t>
      </w:r>
      <w:r w:rsidR="001A70ED">
        <w:rPr>
          <w:rFonts w:eastAsia="Times New Roman"/>
        </w:rPr>
        <w:t xml:space="preserve"> </w:t>
      </w:r>
      <w:r w:rsidR="00ED7831">
        <w:rPr>
          <w:rFonts w:eastAsia="Times New Roman"/>
        </w:rPr>
        <w:t xml:space="preserve">Python </w:t>
      </w:r>
      <w:r w:rsidR="001A70ED">
        <w:rPr>
          <w:rFonts w:eastAsia="Times New Roman"/>
        </w:rPr>
        <w:t>would give a distinct advantage.</w:t>
      </w:r>
    </w:p>
    <w:p w14:paraId="4B36B013" w14:textId="2B2D87D0" w:rsidR="004E34C5" w:rsidRDefault="004E34C5" w:rsidP="004E34C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Lead in the construction and enhancement of </w:t>
      </w:r>
      <w:r w:rsidR="001A70ED">
        <w:rPr>
          <w:rFonts w:eastAsia="Times New Roman"/>
        </w:rPr>
        <w:t xml:space="preserve">cashflow forecasting </w:t>
      </w:r>
      <w:r>
        <w:rPr>
          <w:rFonts w:eastAsia="Times New Roman"/>
        </w:rPr>
        <w:t xml:space="preserve">models to support the </w:t>
      </w:r>
      <w:r w:rsidR="001A70ED">
        <w:rPr>
          <w:rFonts w:eastAsia="Times New Roman"/>
        </w:rPr>
        <w:t xml:space="preserve">Portfolio Acquisitions Team’s </w:t>
      </w:r>
      <w:r w:rsidR="001A70ED" w:rsidRPr="001A70ED">
        <w:rPr>
          <w:rFonts w:eastAsia="Times New Roman"/>
        </w:rPr>
        <w:t>decisioning and valuation process</w:t>
      </w:r>
      <w:r w:rsidR="001A70ED">
        <w:rPr>
          <w:rFonts w:eastAsia="Times New Roman"/>
        </w:rPr>
        <w:t xml:space="preserve"> when acquiring new assets.</w:t>
      </w:r>
    </w:p>
    <w:p w14:paraId="0CF93204" w14:textId="37869A54" w:rsidR="004E34C5" w:rsidRPr="004E34C5" w:rsidRDefault="004E34C5" w:rsidP="004E34C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Build, enhance and monitor operational scorecards used to support key decisions made by the business </w:t>
      </w:r>
    </w:p>
    <w:p w14:paraId="037C01B7" w14:textId="3581A69A" w:rsidR="00ED1735" w:rsidRPr="00ED1735" w:rsidRDefault="004E34C5" w:rsidP="00ED173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in </w:t>
      </w:r>
      <w:r w:rsidR="00ED1735">
        <w:rPr>
          <w:rFonts w:eastAsia="Times New Roman"/>
        </w:rPr>
        <w:t xml:space="preserve">the construction and analytics behind the operational decision engine by which customers would flow through as part of the </w:t>
      </w:r>
      <w:r w:rsidR="001A70ED">
        <w:rPr>
          <w:rFonts w:eastAsia="Times New Roman"/>
        </w:rPr>
        <w:t xml:space="preserve">post-acquisition </w:t>
      </w:r>
      <w:r w:rsidR="00ED1735">
        <w:rPr>
          <w:rFonts w:eastAsia="Times New Roman"/>
        </w:rPr>
        <w:t xml:space="preserve">collections process. </w:t>
      </w:r>
    </w:p>
    <w:p w14:paraId="18DA9F92" w14:textId="2B3CAA4D" w:rsidR="000C60DD" w:rsidRDefault="000C60DD" w:rsidP="000C6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Engaging with external credit </w:t>
      </w:r>
      <w:proofErr w:type="spellStart"/>
      <w:proofErr w:type="gramStart"/>
      <w:r>
        <w:rPr>
          <w:rFonts w:eastAsia="Times New Roman"/>
        </w:rPr>
        <w:t>bureau’s</w:t>
      </w:r>
      <w:proofErr w:type="spellEnd"/>
      <w:proofErr w:type="gramEnd"/>
      <w:r>
        <w:rPr>
          <w:rFonts w:eastAsia="Times New Roman"/>
        </w:rPr>
        <w:t xml:space="preserve"> and financial institutions to understand and obtain the required data to support the development of existing and new statistical models </w:t>
      </w:r>
    </w:p>
    <w:p w14:paraId="16285D83" w14:textId="4E3DDD04" w:rsidR="000C60DD" w:rsidRDefault="000C60DD" w:rsidP="000C6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Writing and presenting findings and model developments from a governance perspective</w:t>
      </w:r>
      <w:r w:rsidR="001A70ED">
        <w:rPr>
          <w:rFonts w:eastAsia="Times New Roman"/>
        </w:rPr>
        <w:t xml:space="preserve"> back to Senior Management</w:t>
      </w:r>
    </w:p>
    <w:p w14:paraId="25982A48" w14:textId="75516713" w:rsidR="000C60DD" w:rsidRDefault="001A70ED" w:rsidP="000C6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Assist in the r</w:t>
      </w:r>
      <w:r w:rsidR="000C60DD">
        <w:rPr>
          <w:rFonts w:eastAsia="Times New Roman"/>
        </w:rPr>
        <w:t>eview and analysis of portfolio performance post-acquisition</w:t>
      </w:r>
      <w:r>
        <w:rPr>
          <w:rFonts w:eastAsia="Times New Roman"/>
        </w:rPr>
        <w:t>.</w:t>
      </w:r>
    </w:p>
    <w:p w14:paraId="22FB2167" w14:textId="77777777" w:rsidR="000C60DD" w:rsidRDefault="000C60DD" w:rsidP="000C60DD">
      <w:pPr>
        <w:rPr>
          <w:i/>
          <w:iCs/>
          <w:sz w:val="20"/>
          <w:szCs w:val="20"/>
        </w:rPr>
      </w:pPr>
    </w:p>
    <w:p w14:paraId="173D2AFC" w14:textId="5FFF6211" w:rsidR="000C60DD" w:rsidRDefault="000C60DD" w:rsidP="000C60DD">
      <w:r>
        <w:t xml:space="preserve">We are looking for a highly numerate, commercially </w:t>
      </w:r>
      <w:proofErr w:type="gramStart"/>
      <w:r>
        <w:t>minded</w:t>
      </w:r>
      <w:proofErr w:type="gramEnd"/>
      <w:r>
        <w:t xml:space="preserve"> and self-motivated individual who is articulate and confident in communicating with colleagues at every level of the business including senior members and stakeholders. This is a new role that will report directly into the Head of Portfolio Acquisitions.</w:t>
      </w:r>
    </w:p>
    <w:p w14:paraId="63620EEA" w14:textId="4EEC4228" w:rsidR="00D252A3" w:rsidRDefault="00D252A3" w:rsidP="000C60DD"/>
    <w:p w14:paraId="58B2D4EB" w14:textId="5F9F13C9" w:rsidR="00F96EDA" w:rsidRDefault="00F96EDA" w:rsidP="000C60DD"/>
    <w:p w14:paraId="74C6ECBE" w14:textId="0E75365A" w:rsidR="00F96EDA" w:rsidRDefault="00F96EDA" w:rsidP="000C60DD"/>
    <w:p w14:paraId="41B2E1F4" w14:textId="06931D85" w:rsidR="00F96EDA" w:rsidRDefault="00F96EDA" w:rsidP="000C60DD"/>
    <w:p w14:paraId="54E01C8E" w14:textId="34B457FE" w:rsidR="00F96EDA" w:rsidRDefault="00F96EDA" w:rsidP="000C60DD"/>
    <w:p w14:paraId="05A06E0A" w14:textId="76AA2309" w:rsidR="00F96EDA" w:rsidRDefault="00F96EDA" w:rsidP="000C60DD"/>
    <w:p w14:paraId="780F1351" w14:textId="7564FEC9" w:rsidR="00F96EDA" w:rsidRDefault="00F96EDA" w:rsidP="000C60DD"/>
    <w:p w14:paraId="3E8F68AB" w14:textId="77777777" w:rsidR="00F96EDA" w:rsidRDefault="00F96EDA" w:rsidP="000C60DD"/>
    <w:p w14:paraId="79B7F311" w14:textId="77777777" w:rsidR="00D252A3" w:rsidRDefault="00D252A3" w:rsidP="000C60DD"/>
    <w:p w14:paraId="20A6D2BA" w14:textId="77777777" w:rsidR="000C60DD" w:rsidRPr="000C60DD" w:rsidRDefault="000C60DD" w:rsidP="000C60DD">
      <w:pPr>
        <w:rPr>
          <w:u w:val="single"/>
        </w:rPr>
      </w:pPr>
      <w:r>
        <w:t>___________________</w:t>
      </w:r>
      <w:r w:rsidRPr="000C60DD">
        <w:rPr>
          <w:u w:val="single"/>
        </w:rPr>
        <w:t>_______________________________________________________________</w:t>
      </w:r>
    </w:p>
    <w:p w14:paraId="3AEEE07E" w14:textId="77777777" w:rsidR="000C60DD" w:rsidRPr="000C60DD" w:rsidRDefault="000C60DD" w:rsidP="000C60DD">
      <w:pPr>
        <w:rPr>
          <w:u w:val="single"/>
        </w:rPr>
      </w:pPr>
      <w:r w:rsidRPr="000C60DD">
        <w:rPr>
          <w:u w:val="single"/>
        </w:rPr>
        <w:t>EMPLOYEE BENEFITS:</w:t>
      </w:r>
    </w:p>
    <w:p w14:paraId="79272114" w14:textId="77777777" w:rsidR="000C60DD" w:rsidRDefault="000C60DD" w:rsidP="000C60DD"/>
    <w:p w14:paraId="6D2CFE44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25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days holiday allowance + 8 paid Bank Holidays</w:t>
      </w:r>
    </w:p>
    <w:p w14:paraId="50B02C6A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Free fruit + tea + coffee machine</w:t>
      </w:r>
    </w:p>
    <w:p w14:paraId="11A4B8A6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Annual bonus scheme </w:t>
      </w:r>
    </w:p>
    <w:p w14:paraId="774C7F7C" w14:textId="5C04B2DE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Workplace pension scheme </w:t>
      </w:r>
    </w:p>
    <w:p w14:paraId="4CC3A751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Cycle to work scheme</w:t>
      </w:r>
    </w:p>
    <w:p w14:paraId="08F69E3A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Death in service </w:t>
      </w:r>
    </w:p>
    <w:p w14:paraId="7820DBB4" w14:textId="07DA6272" w:rsidR="000C60DD" w:rsidRDefault="00D252A3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Social Committee </w:t>
      </w:r>
    </w:p>
    <w:p w14:paraId="1F9970EB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Career progression opportunities</w:t>
      </w:r>
    </w:p>
    <w:p w14:paraId="5C8DA9D5" w14:textId="77777777" w:rsidR="000C60DD" w:rsidRDefault="000C60DD" w:rsidP="000C6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Strong focus from all staff members in taking all appropriate measures to ensure a safe and socially distanced workplace when working on-site</w:t>
      </w:r>
    </w:p>
    <w:p w14:paraId="41B92EA4" w14:textId="77777777" w:rsidR="000C60DD" w:rsidRPr="000C60DD" w:rsidRDefault="000C60DD" w:rsidP="000C60DD">
      <w:pPr>
        <w:rPr>
          <w:u w:val="single"/>
        </w:rPr>
      </w:pPr>
      <w:r>
        <w:t>____________________________________________</w:t>
      </w:r>
      <w:r w:rsidRPr="000C60DD">
        <w:rPr>
          <w:u w:val="single"/>
        </w:rPr>
        <w:t>______________________________________</w:t>
      </w:r>
    </w:p>
    <w:p w14:paraId="783F1062" w14:textId="77777777" w:rsidR="000C60DD" w:rsidRPr="000C60DD" w:rsidRDefault="000C60DD" w:rsidP="000C60DD">
      <w:pPr>
        <w:ind w:left="360"/>
        <w:rPr>
          <w:u w:val="single"/>
        </w:rPr>
      </w:pPr>
      <w:r w:rsidRPr="000C60DD">
        <w:rPr>
          <w:u w:val="single"/>
        </w:rPr>
        <w:t>QUALIFICATIONS, EXPERIENCE &amp; SKILLS CRITERIA:</w:t>
      </w:r>
    </w:p>
    <w:p w14:paraId="26647265" w14:textId="77777777" w:rsidR="000C60DD" w:rsidRDefault="000C60DD" w:rsidP="000C60DD">
      <w:pPr>
        <w:ind w:left="360"/>
      </w:pPr>
    </w:p>
    <w:tbl>
      <w:tblPr>
        <w:tblW w:w="898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835"/>
        <w:gridCol w:w="4536"/>
      </w:tblGrid>
      <w:tr w:rsidR="000C60DD" w14:paraId="761BB0A4" w14:textId="77777777" w:rsidTr="000C60DD">
        <w:trPr>
          <w:trHeight w:val="274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4AA7" w14:textId="77777777" w:rsidR="000C60DD" w:rsidRDefault="000C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F12F" w14:textId="77777777" w:rsidR="000C60DD" w:rsidRDefault="000C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967A" w14:textId="77777777" w:rsidR="000C60DD" w:rsidRDefault="000C6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DESIREABLE</w:t>
            </w:r>
          </w:p>
        </w:tc>
      </w:tr>
      <w:tr w:rsidR="000C60DD" w14:paraId="2AB87822" w14:textId="77777777" w:rsidTr="000C60DD">
        <w:trPr>
          <w:trHeight w:val="673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7A1E" w14:textId="77777777" w:rsidR="000C60DD" w:rsidRDefault="000C60DD">
            <w:r>
              <w:t>Education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922A" w14:textId="77777777" w:rsidR="000C60DD" w:rsidRDefault="000C60DD">
            <w:r>
              <w:t xml:space="preserve">Degree educated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10BF" w14:textId="0C086B06" w:rsidR="000C60DD" w:rsidRDefault="000C60DD">
            <w:r>
              <w:t>Mathematics/Accounting or analytical background preferred. 1</w:t>
            </w:r>
            <w:r>
              <w:rPr>
                <w:vertAlign w:val="superscript"/>
              </w:rPr>
              <w:t>st</w:t>
            </w:r>
            <w:r>
              <w:t xml:space="preserve"> class degree/Masters </w:t>
            </w:r>
            <w:r w:rsidR="00854154">
              <w:t xml:space="preserve">/PhD are </w:t>
            </w:r>
            <w:r>
              <w:t>ideal</w:t>
            </w:r>
          </w:p>
        </w:tc>
      </w:tr>
      <w:tr w:rsidR="000C60DD" w14:paraId="15FFA28D" w14:textId="77777777" w:rsidTr="000C60DD">
        <w:trPr>
          <w:trHeight w:val="2652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76DD" w14:textId="77777777" w:rsidR="000C60DD" w:rsidRDefault="000C60DD">
            <w:r>
              <w:t>Previous Working Experience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ACD6" w14:textId="08942F9F" w:rsidR="000C60DD" w:rsidRDefault="000C60DD">
            <w:r>
              <w:t xml:space="preserve">At least 2-3 years (role dependent) </w:t>
            </w:r>
            <w:r w:rsidR="00854154">
              <w:t xml:space="preserve">in Decision Science/Strategy </w:t>
            </w:r>
            <w:r>
              <w:t>and</w:t>
            </w:r>
            <w:r w:rsidR="00854154">
              <w:t>/</w:t>
            </w:r>
            <w:r>
              <w:t xml:space="preserve">or credit </w:t>
            </w:r>
            <w:r w:rsidR="00854154">
              <w:t>analytics</w:t>
            </w:r>
            <w:r>
              <w:t xml:space="preserve"> experience within the financial services </w:t>
            </w:r>
            <w:r w:rsidR="004922B3">
              <w:t>sector</w:t>
            </w:r>
            <w:r>
              <w:t>.</w:t>
            </w:r>
          </w:p>
          <w:p w14:paraId="36AC828F" w14:textId="77777777" w:rsidR="000C60DD" w:rsidRDefault="000C60DD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7940" w14:textId="77777777" w:rsidR="000C60DD" w:rsidRDefault="000C60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 least 1-3 years working in a large debt purchaser; or </w:t>
            </w:r>
          </w:p>
          <w:p w14:paraId="534D42CC" w14:textId="7EB746DC" w:rsidR="000C60DD" w:rsidRDefault="000C60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 least </w:t>
            </w:r>
            <w:r w:rsidR="00104444">
              <w:rPr>
                <w:rFonts w:eastAsia="Times New Roman"/>
              </w:rPr>
              <w:t>3</w:t>
            </w:r>
            <w:r w:rsidR="00ED1735">
              <w:rPr>
                <w:rFonts w:eastAsia="Times New Roman"/>
              </w:rPr>
              <w:t>-</w:t>
            </w:r>
            <w:r w:rsidR="0010444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years working in a large FCA regulated environment.</w:t>
            </w:r>
          </w:p>
          <w:p w14:paraId="1C94DD6F" w14:textId="77777777" w:rsidR="000C60DD" w:rsidRDefault="000C60DD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Previous analytics experience working with and manipulating large datasets (preferably in SQL/R/Python).</w:t>
            </w:r>
          </w:p>
        </w:tc>
      </w:tr>
      <w:tr w:rsidR="000C60DD" w14:paraId="13EF961D" w14:textId="77777777" w:rsidTr="000C60DD">
        <w:trPr>
          <w:trHeight w:val="980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A9AF" w14:textId="77777777" w:rsidR="000C60DD" w:rsidRDefault="000C60DD">
            <w:r>
              <w:t>Specific Knowledge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435D" w14:textId="2277E0D5" w:rsidR="000C60DD" w:rsidRDefault="000C60DD">
            <w:r>
              <w:t xml:space="preserve">Experience in </w:t>
            </w:r>
            <w:r w:rsidR="00854154">
              <w:t xml:space="preserve">building, </w:t>
            </w:r>
            <w:proofErr w:type="gramStart"/>
            <w:r w:rsidR="00854154">
              <w:t>testing</w:t>
            </w:r>
            <w:proofErr w:type="gramEnd"/>
            <w:r w:rsidR="00854154">
              <w:t xml:space="preserve"> and applying complex cash forecasting models/ERC models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27BF" w14:textId="37D17A1D" w:rsidR="000C60DD" w:rsidRDefault="000C60DD">
            <w:r>
              <w:t>Good understanding of cashflow forecasting and linear</w:t>
            </w:r>
            <w:r w:rsidR="00854154">
              <w:t xml:space="preserve">/logistic </w:t>
            </w:r>
            <w:r>
              <w:t>regression models.</w:t>
            </w:r>
          </w:p>
          <w:p w14:paraId="32737F83" w14:textId="77777777" w:rsidR="000C60DD" w:rsidRDefault="000C60DD">
            <w:pPr>
              <w:spacing w:before="100" w:beforeAutospacing="1" w:after="100" w:afterAutospacing="1"/>
              <w:rPr>
                <w:rFonts w:ascii="&amp;quot" w:hAnsi="&amp;quot"/>
                <w:color w:val="000000"/>
                <w:sz w:val="20"/>
                <w:szCs w:val="20"/>
              </w:rPr>
            </w:pPr>
            <w:r>
              <w:t xml:space="preserve">A passion for what you </w:t>
            </w:r>
            <w:proofErr w:type="gramStart"/>
            <w:r>
              <w:t>do</w:t>
            </w:r>
            <w:proofErr w:type="gramEnd"/>
          </w:p>
        </w:tc>
      </w:tr>
      <w:tr w:rsidR="000C60DD" w14:paraId="44B5869E" w14:textId="77777777" w:rsidTr="000C60DD">
        <w:trPr>
          <w:trHeight w:val="53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A1FC" w14:textId="77777777" w:rsidR="000C60DD" w:rsidRDefault="000C60DD">
            <w:pPr>
              <w:rPr>
                <w:rFonts w:ascii="Calibri" w:hAnsi="Calibri"/>
              </w:rPr>
            </w:pPr>
            <w:r>
              <w:t xml:space="preserve">Professional Qualifications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3D60" w14:textId="77777777" w:rsidR="000C60DD" w:rsidRDefault="000C60DD">
            <w:pPr>
              <w:rPr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D3E" w14:textId="77777777" w:rsidR="000C60DD" w:rsidRDefault="000C60DD"/>
        </w:tc>
      </w:tr>
      <w:tr w:rsidR="000C60DD" w14:paraId="0201826C" w14:textId="77777777" w:rsidTr="000C60DD">
        <w:trPr>
          <w:trHeight w:val="423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461A" w14:textId="77777777" w:rsidR="000C60DD" w:rsidRDefault="000C60DD">
            <w:r>
              <w:t>Demonstrated Skills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F9BC" w14:textId="77777777" w:rsidR="000C60DD" w:rsidRDefault="000C60DD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742C" w14:textId="77777777" w:rsidR="000C60DD" w:rsidRDefault="000C60DD">
            <w:r>
              <w:t>Excellent numeracy and commercial skills</w:t>
            </w:r>
          </w:p>
        </w:tc>
      </w:tr>
      <w:tr w:rsidR="000C60DD" w14:paraId="10DAE019" w14:textId="77777777" w:rsidTr="000C60DD">
        <w:trPr>
          <w:trHeight w:val="699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12D3" w14:textId="77777777" w:rsidR="000C60DD" w:rsidRDefault="000C60DD">
            <w:r>
              <w:t>Key Behaviours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D4DC" w14:textId="77777777" w:rsidR="000C60DD" w:rsidRDefault="000C60DD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F336" w14:textId="77777777" w:rsidR="000C60DD" w:rsidRDefault="000C60DD">
            <w:r>
              <w:t>Analytical with a high attention to detail.</w:t>
            </w:r>
          </w:p>
          <w:p w14:paraId="218018B0" w14:textId="77777777" w:rsidR="000C60DD" w:rsidRDefault="000C60DD"/>
          <w:p w14:paraId="4A3FE902" w14:textId="77777777" w:rsidR="000C60DD" w:rsidRDefault="000C60DD">
            <w:r>
              <w:t xml:space="preserve">Ambitious, </w:t>
            </w:r>
            <w:proofErr w:type="gramStart"/>
            <w:r>
              <w:t>driven</w:t>
            </w:r>
            <w:proofErr w:type="gramEnd"/>
            <w:r>
              <w:t xml:space="preserve"> and keen to progress. </w:t>
            </w:r>
          </w:p>
        </w:tc>
      </w:tr>
      <w:tr w:rsidR="000C60DD" w14:paraId="55A25A2E" w14:textId="77777777" w:rsidTr="000C60DD">
        <w:trPr>
          <w:trHeight w:val="259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E7EA" w14:textId="77777777" w:rsidR="000C60DD" w:rsidRDefault="000C60DD">
            <w:r>
              <w:t>Specialist Requirements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C4C3" w14:textId="1884DB6B" w:rsidR="000C60DD" w:rsidRDefault="000C60DD">
            <w:r>
              <w:t xml:space="preserve">Ability to use Excel, </w:t>
            </w:r>
            <w:proofErr w:type="gramStart"/>
            <w:r>
              <w:t>SQL</w:t>
            </w:r>
            <w:proofErr w:type="gramEnd"/>
            <w:r>
              <w:t xml:space="preserve"> and willingness to apply R, SAS and/or Python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D54FE" w14:textId="53AB5E98" w:rsidR="000C60DD" w:rsidRDefault="000C60DD">
            <w:r>
              <w:t>Proficient in R, SAS and/or Python</w:t>
            </w:r>
          </w:p>
        </w:tc>
      </w:tr>
    </w:tbl>
    <w:p w14:paraId="506A829B" w14:textId="0FAD319E" w:rsidR="000C60DD" w:rsidRDefault="000C60DD" w:rsidP="000C60DD">
      <w:pPr>
        <w:rPr>
          <w:i/>
          <w:iCs/>
          <w:u w:val="single"/>
        </w:rPr>
      </w:pPr>
    </w:p>
    <w:p w14:paraId="51AC390A" w14:textId="77777777" w:rsidR="00F8325C" w:rsidRDefault="00F96EDA"/>
    <w:sectPr w:rsidR="00F8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0845"/>
    <w:multiLevelType w:val="hybridMultilevel"/>
    <w:tmpl w:val="DA14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4861"/>
    <w:multiLevelType w:val="hybridMultilevel"/>
    <w:tmpl w:val="DA5E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638"/>
    <w:multiLevelType w:val="hybridMultilevel"/>
    <w:tmpl w:val="2DC4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04F3"/>
    <w:multiLevelType w:val="hybridMultilevel"/>
    <w:tmpl w:val="2D6AB728"/>
    <w:lvl w:ilvl="0" w:tplc="C50E363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DD"/>
    <w:rsid w:val="00026913"/>
    <w:rsid w:val="00061221"/>
    <w:rsid w:val="000C60DD"/>
    <w:rsid w:val="000F666D"/>
    <w:rsid w:val="00104444"/>
    <w:rsid w:val="001A70ED"/>
    <w:rsid w:val="00246DA1"/>
    <w:rsid w:val="002D22DD"/>
    <w:rsid w:val="0040415F"/>
    <w:rsid w:val="004922B3"/>
    <w:rsid w:val="004E34C5"/>
    <w:rsid w:val="00502B08"/>
    <w:rsid w:val="005F2137"/>
    <w:rsid w:val="006C16C9"/>
    <w:rsid w:val="00854154"/>
    <w:rsid w:val="00857A9F"/>
    <w:rsid w:val="00993781"/>
    <w:rsid w:val="00A655C4"/>
    <w:rsid w:val="00AD47B3"/>
    <w:rsid w:val="00B0507B"/>
    <w:rsid w:val="00BC33EE"/>
    <w:rsid w:val="00D252A3"/>
    <w:rsid w:val="00ED1735"/>
    <w:rsid w:val="00ED7831"/>
    <w:rsid w:val="00F15777"/>
    <w:rsid w:val="00F305AA"/>
    <w:rsid w:val="00F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60C3"/>
  <w15:chartTrackingRefBased/>
  <w15:docId w15:val="{E96717EB-344E-4B8F-94CA-A275463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DD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57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Bonner</dc:creator>
  <cp:keywords/>
  <dc:description/>
  <cp:lastModifiedBy>Emma Shannon</cp:lastModifiedBy>
  <cp:revision>2</cp:revision>
  <dcterms:created xsi:type="dcterms:W3CDTF">2021-10-19T14:52:00Z</dcterms:created>
  <dcterms:modified xsi:type="dcterms:W3CDTF">2021-10-19T14:52:00Z</dcterms:modified>
</cp:coreProperties>
</file>